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72FBC" w14:textId="77777777" w:rsidR="00390544" w:rsidRPr="00390544" w:rsidRDefault="00390544" w:rsidP="00390544">
      <w:pPr>
        <w:widowControl/>
        <w:autoSpaceDE/>
        <w:autoSpaceDN/>
        <w:adjustRightInd/>
        <w:spacing w:before="100" w:beforeAutospacing="1" w:after="100" w:afterAutospacing="1"/>
        <w:outlineLvl w:val="0"/>
        <w:rPr>
          <w:rFonts w:ascii="Times New Roman" w:eastAsia="Times New Roman" w:hAnsi="Times New Roman" w:cs="Times New Roman"/>
          <w:b/>
          <w:bCs/>
          <w:kern w:val="36"/>
          <w:sz w:val="48"/>
          <w:szCs w:val="48"/>
        </w:rPr>
      </w:pPr>
      <w:r w:rsidRPr="00390544">
        <w:rPr>
          <w:rFonts w:ascii="Times New Roman" w:eastAsia="Times New Roman" w:hAnsi="Times New Roman" w:cs="Times New Roman"/>
          <w:b/>
          <w:bCs/>
          <w:kern w:val="36"/>
          <w:sz w:val="48"/>
          <w:szCs w:val="48"/>
        </w:rPr>
        <w:t>Radca prawny - Adwokat</w:t>
      </w:r>
    </w:p>
    <w:p w14:paraId="756625C5" w14:textId="77777777"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Times New Roman" w:cs="Times New Roman"/>
          <w:sz w:val="24"/>
          <w:szCs w:val="24"/>
        </w:rPr>
        <w:t>praca stacjonarna, praca hybrydowa</w:t>
      </w:r>
    </w:p>
    <w:p w14:paraId="6AC3FEB5" w14:textId="77777777"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b/>
          <w:sz w:val="24"/>
          <w:szCs w:val="24"/>
        </w:rPr>
      </w:pPr>
      <w:r w:rsidRPr="00390544">
        <w:rPr>
          <w:rFonts w:ascii="Times New Roman" w:eastAsia="Times New Roman" w:hAnsi="Times New Roman" w:cs="Times New Roman"/>
          <w:b/>
          <w:sz w:val="24"/>
          <w:szCs w:val="24"/>
        </w:rPr>
        <w:t>Kancelaria Radców Prawnych Ryszewski, Szubierajski Sp.k.</w:t>
      </w:r>
    </w:p>
    <w:p w14:paraId="7C0F679A" w14:textId="77777777"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b/>
          <w:sz w:val="24"/>
          <w:szCs w:val="24"/>
        </w:rPr>
      </w:pPr>
      <w:r w:rsidRPr="00390544">
        <w:rPr>
          <w:rFonts w:ascii="Times New Roman" w:eastAsia="Times New Roman" w:hAnsi="Times New Roman" w:cs="Times New Roman"/>
          <w:b/>
          <w:sz w:val="24"/>
          <w:szCs w:val="24"/>
        </w:rPr>
        <w:t>Prosta 51</w:t>
      </w:r>
    </w:p>
    <w:p w14:paraId="760676D4" w14:textId="77777777"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b/>
          <w:sz w:val="24"/>
          <w:szCs w:val="24"/>
        </w:rPr>
      </w:pPr>
      <w:r w:rsidRPr="00390544">
        <w:rPr>
          <w:rFonts w:ascii="Times New Roman" w:eastAsia="Times New Roman" w:hAnsi="Times New Roman" w:cs="Times New Roman"/>
          <w:b/>
          <w:sz w:val="24"/>
          <w:szCs w:val="24"/>
        </w:rPr>
        <w:t>Wola</w:t>
      </w:r>
    </w:p>
    <w:p w14:paraId="710994D4" w14:textId="77777777"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b/>
          <w:sz w:val="24"/>
          <w:szCs w:val="24"/>
        </w:rPr>
      </w:pPr>
      <w:r w:rsidRPr="00390544">
        <w:rPr>
          <w:rFonts w:ascii="Times New Roman" w:eastAsia="Times New Roman" w:hAnsi="Times New Roman" w:cs="Times New Roman"/>
          <w:b/>
          <w:sz w:val="24"/>
          <w:szCs w:val="24"/>
        </w:rPr>
        <w:t>Warszawa</w:t>
      </w:r>
    </w:p>
    <w:p w14:paraId="5DE180C8" w14:textId="77777777" w:rsidR="00390544" w:rsidRPr="00390544" w:rsidRDefault="00390544" w:rsidP="00390544">
      <w:pPr>
        <w:widowControl/>
        <w:autoSpaceDE/>
        <w:autoSpaceDN/>
        <w:adjustRightInd/>
        <w:spacing w:before="100" w:beforeAutospacing="1" w:after="100" w:afterAutospacing="1"/>
        <w:outlineLvl w:val="1"/>
        <w:rPr>
          <w:rFonts w:ascii="Times New Roman" w:eastAsia="Times New Roman" w:hAnsi="Times New Roman" w:cs="Times New Roman"/>
          <w:b/>
          <w:bCs/>
          <w:sz w:val="36"/>
          <w:szCs w:val="36"/>
        </w:rPr>
      </w:pPr>
      <w:r w:rsidRPr="00390544">
        <w:rPr>
          <w:rFonts w:ascii="Times New Roman" w:eastAsia="Times New Roman" w:hAnsi="Times New Roman" w:cs="Times New Roman"/>
          <w:b/>
          <w:bCs/>
          <w:sz w:val="36"/>
          <w:szCs w:val="36"/>
        </w:rPr>
        <w:t>Twój zakres obowiązków</w:t>
      </w:r>
    </w:p>
    <w:p w14:paraId="05CF4AAB" w14:textId="77777777"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masową obsługę spraw na etapie postępowania sądowego;</w:t>
      </w:r>
    </w:p>
    <w:p w14:paraId="7C702961" w14:textId="0E2549ED"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przygotowywanie projektów pism procesowych, pozwów, wniosków, środków odwoławczych;</w:t>
      </w:r>
    </w:p>
    <w:p w14:paraId="75F07555" w14:textId="4B632DB8"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monitoring prowadzonych spraw;</w:t>
      </w:r>
    </w:p>
    <w:p w14:paraId="24D22AE7" w14:textId="442E4559"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reprezentacja Klientów przed sądami;</w:t>
      </w:r>
    </w:p>
    <w:p w14:paraId="2DC49E7C" w14:textId="3B247C93"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kontakt z sądami i instytucjami;</w:t>
      </w:r>
    </w:p>
    <w:p w14:paraId="180E0FFF" w14:textId="01CBF9C3"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bieżące wsparcie członków zespołu/ Klientów Kancelarii.</w:t>
      </w:r>
    </w:p>
    <w:p w14:paraId="6E8862A8" w14:textId="77777777" w:rsidR="00390544" w:rsidRPr="00390544" w:rsidRDefault="00390544" w:rsidP="00390544">
      <w:pPr>
        <w:widowControl/>
        <w:autoSpaceDE/>
        <w:autoSpaceDN/>
        <w:adjustRightInd/>
        <w:spacing w:before="100" w:beforeAutospacing="1" w:after="100" w:afterAutospacing="1"/>
        <w:outlineLvl w:val="1"/>
        <w:rPr>
          <w:rFonts w:ascii="Times New Roman" w:eastAsia="Times New Roman" w:hAnsi="Times New Roman" w:cs="Times New Roman"/>
          <w:b/>
          <w:bCs/>
          <w:sz w:val="36"/>
          <w:szCs w:val="36"/>
        </w:rPr>
      </w:pPr>
      <w:r w:rsidRPr="00390544">
        <w:rPr>
          <w:rFonts w:ascii="Times New Roman" w:eastAsia="Times New Roman" w:hAnsi="Times New Roman" w:cs="Times New Roman"/>
          <w:b/>
          <w:bCs/>
          <w:sz w:val="36"/>
          <w:szCs w:val="36"/>
        </w:rPr>
        <w:t>Nasze wymagania</w:t>
      </w:r>
    </w:p>
    <w:p w14:paraId="013DA9A4" w14:textId="77777777" w:rsidR="00390544" w:rsidRPr="00390544" w:rsidRDefault="00390544" w:rsidP="00390544">
      <w:pPr>
        <w:widowControl/>
        <w:autoSpaceDE/>
        <w:autoSpaceDN/>
        <w:adjustRightInd/>
        <w:spacing w:before="100" w:beforeAutospacing="1" w:after="100" w:afterAutospacing="1"/>
        <w:ind w:left="720"/>
        <w:rPr>
          <w:rFonts w:ascii="Times New Roman" w:eastAsia="Times New Roman" w:hAnsi="Times New Roman" w:cs="Times New Roman"/>
          <w:sz w:val="24"/>
          <w:szCs w:val="24"/>
        </w:rPr>
      </w:pPr>
    </w:p>
    <w:p w14:paraId="35A1AD8E" w14:textId="77777777"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doświadczenie w zakresie sporządzania projektów pism procesowych, pozwów, wniosków, środków odwoławczych;</w:t>
      </w:r>
    </w:p>
    <w:p w14:paraId="168BE42D" w14:textId="07D4B31B"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uprawnienia radcy prawnego/adwokata;</w:t>
      </w:r>
    </w:p>
    <w:p w14:paraId="0FBD4B26" w14:textId="38E7CFC7"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znajomość procedury cywilnej, prawa cywilnego, prawa gospodarczego, spadkowego oraz upadłościowego;</w:t>
      </w:r>
    </w:p>
    <w:p w14:paraId="6BF89824" w14:textId="4541B47E"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doświadczenie w zakresie masowego dochodzenia wierzytelności na drodze postępowania sądowego będzie dodatkowym atutem;</w:t>
      </w:r>
    </w:p>
    <w:p w14:paraId="3AF184C8" w14:textId="4CCC76B4"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mile widziane doświadczenie zawodowe w sektorze finansowym/ ubezpieczeniowym;</w:t>
      </w:r>
    </w:p>
    <w:p w14:paraId="5E7FAF1E" w14:textId="5AECD6F7"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zaangażowanie, dokładność, samodzielność;</w:t>
      </w:r>
    </w:p>
    <w:p w14:paraId="636DF028" w14:textId="5A10424B"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zdolności analityczne;</w:t>
      </w:r>
    </w:p>
    <w:p w14:paraId="0BA31BB5" w14:textId="7B876CDC"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lastRenderedPageBreak/>
        <w:t></w:t>
      </w:r>
      <w:r w:rsidRPr="00390544">
        <w:rPr>
          <w:rFonts w:ascii="Times New Roman" w:eastAsia="Times New Roman" w:hAnsi="Times New Roman" w:cs="Times New Roman"/>
          <w:sz w:val="24"/>
          <w:szCs w:val="24"/>
        </w:rPr>
        <w:t xml:space="preserve">   łatwość uczenia się;</w:t>
      </w:r>
    </w:p>
    <w:p w14:paraId="0B6A94D2" w14:textId="2ADFCE63"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dyspozycyjność 5 dni w tygodniu;</w:t>
      </w:r>
    </w:p>
    <w:p w14:paraId="1C1C71C6" w14:textId="66FD7CF6"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znajomość obsługi EPU będzie dodatkowym atutem.</w:t>
      </w:r>
    </w:p>
    <w:p w14:paraId="0A456A76" w14:textId="77777777" w:rsidR="00390544" w:rsidRPr="00390544" w:rsidRDefault="00390544" w:rsidP="00390544">
      <w:pPr>
        <w:widowControl/>
        <w:autoSpaceDE/>
        <w:autoSpaceDN/>
        <w:adjustRightInd/>
        <w:spacing w:before="100" w:beforeAutospacing="1" w:after="100" w:afterAutospacing="1"/>
        <w:outlineLvl w:val="1"/>
        <w:rPr>
          <w:rFonts w:ascii="Times New Roman" w:eastAsia="Times New Roman" w:hAnsi="Times New Roman" w:cs="Times New Roman"/>
          <w:b/>
          <w:bCs/>
          <w:sz w:val="36"/>
          <w:szCs w:val="36"/>
        </w:rPr>
      </w:pPr>
      <w:r w:rsidRPr="00390544">
        <w:rPr>
          <w:rFonts w:ascii="Times New Roman" w:eastAsia="Times New Roman" w:hAnsi="Times New Roman" w:cs="Times New Roman"/>
          <w:b/>
          <w:bCs/>
          <w:sz w:val="36"/>
          <w:szCs w:val="36"/>
        </w:rPr>
        <w:t>To oferujemy</w:t>
      </w:r>
    </w:p>
    <w:p w14:paraId="5DD0B15F" w14:textId="77777777"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możliwość rozwoju zawodowego, zdobycie doświadczenia;</w:t>
      </w:r>
    </w:p>
    <w:p w14:paraId="2A31745C" w14:textId="5546D0B2"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pracę w przyjaznej i partnerskiej atmosferze;</w:t>
      </w:r>
    </w:p>
    <w:p w14:paraId="178AE5B9" w14:textId="18C12857"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podnoszenie kwalifikacji zawodowych;</w:t>
      </w:r>
    </w:p>
    <w:p w14:paraId="5A7E99EF" w14:textId="77777777"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benefity pracownicze; </w:t>
      </w:r>
    </w:p>
    <w:p w14:paraId="64873F18" w14:textId="7064BA29"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Pr>
          <w:rFonts w:ascii="Times New Roman" w:eastAsia="Times New Roman" w:hAnsi="Symbol" w:cs="Times New Roman"/>
          <w:sz w:val="24"/>
          <w:szCs w:val="24"/>
        </w:rPr>
        <w:t xml:space="preserve">  </w:t>
      </w:r>
      <w:r w:rsidRPr="00390544">
        <w:rPr>
          <w:rFonts w:ascii="Times New Roman" w:eastAsia="Times New Roman" w:hAnsi="Times New Roman" w:cs="Times New Roman"/>
          <w:sz w:val="24"/>
          <w:szCs w:val="24"/>
        </w:rPr>
        <w:t xml:space="preserve">możliwość pracy hybrydowej po wstępnym zapoznaniu się ze specyfiką kancelarii. </w:t>
      </w:r>
    </w:p>
    <w:p w14:paraId="338C6F56" w14:textId="77777777" w:rsidR="00390544" w:rsidRPr="00390544" w:rsidRDefault="00390544" w:rsidP="00390544">
      <w:pPr>
        <w:widowControl/>
        <w:autoSpaceDE/>
        <w:autoSpaceDN/>
        <w:adjustRightInd/>
        <w:spacing w:before="100" w:beforeAutospacing="1" w:after="100" w:afterAutospacing="1"/>
        <w:outlineLvl w:val="1"/>
        <w:rPr>
          <w:rFonts w:ascii="Times New Roman" w:eastAsia="Times New Roman" w:hAnsi="Times New Roman" w:cs="Times New Roman"/>
          <w:b/>
          <w:bCs/>
          <w:sz w:val="36"/>
          <w:szCs w:val="36"/>
        </w:rPr>
      </w:pPr>
      <w:r w:rsidRPr="00390544">
        <w:rPr>
          <w:rFonts w:ascii="Times New Roman" w:eastAsia="Times New Roman" w:hAnsi="Times New Roman" w:cs="Times New Roman"/>
          <w:b/>
          <w:bCs/>
          <w:sz w:val="36"/>
          <w:szCs w:val="36"/>
        </w:rPr>
        <w:t>Benefity</w:t>
      </w:r>
    </w:p>
    <w:p w14:paraId="397D978A" w14:textId="77777777"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dofinansowanie zajęć sportowych</w:t>
      </w:r>
    </w:p>
    <w:p w14:paraId="222B6526" w14:textId="29CB98C3"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prywatna opieka medyczna</w:t>
      </w:r>
    </w:p>
    <w:p w14:paraId="64B81634" w14:textId="02B04750"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spotkania integracyjne</w:t>
      </w:r>
      <w:bookmarkStart w:id="0" w:name="_GoBack"/>
      <w:bookmarkEnd w:id="0"/>
    </w:p>
    <w:p w14:paraId="6E70706C" w14:textId="77777777"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brak </w:t>
      </w:r>
      <w:proofErr w:type="spellStart"/>
      <w:r w:rsidRPr="00390544">
        <w:rPr>
          <w:rFonts w:ascii="Times New Roman" w:eastAsia="Times New Roman" w:hAnsi="Times New Roman" w:cs="Times New Roman"/>
          <w:sz w:val="24"/>
          <w:szCs w:val="24"/>
        </w:rPr>
        <w:t>dress</w:t>
      </w:r>
      <w:proofErr w:type="spellEnd"/>
      <w:r w:rsidRPr="00390544">
        <w:rPr>
          <w:rFonts w:ascii="Times New Roman" w:eastAsia="Times New Roman" w:hAnsi="Times New Roman" w:cs="Times New Roman"/>
          <w:sz w:val="24"/>
          <w:szCs w:val="24"/>
        </w:rPr>
        <w:t xml:space="preserve"> </w:t>
      </w:r>
      <w:proofErr w:type="spellStart"/>
      <w:r w:rsidRPr="00390544">
        <w:rPr>
          <w:rFonts w:ascii="Times New Roman" w:eastAsia="Times New Roman" w:hAnsi="Times New Roman" w:cs="Times New Roman"/>
          <w:sz w:val="24"/>
          <w:szCs w:val="24"/>
        </w:rPr>
        <w:t>code’u</w:t>
      </w:r>
      <w:proofErr w:type="spellEnd"/>
    </w:p>
    <w:p w14:paraId="6A95D997" w14:textId="3EF69EE1"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kawa / herbata</w:t>
      </w:r>
    </w:p>
    <w:p w14:paraId="76954835" w14:textId="1639E573" w:rsidR="00390544" w:rsidRPr="00390544" w:rsidRDefault="00390544" w:rsidP="00390544">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90544">
        <w:rPr>
          <w:rFonts w:ascii="Times New Roman" w:eastAsia="Times New Roman" w:hAnsi="Symbol" w:cs="Times New Roman"/>
          <w:sz w:val="24"/>
          <w:szCs w:val="24"/>
        </w:rPr>
        <w:t></w:t>
      </w:r>
      <w:r w:rsidRPr="00390544">
        <w:rPr>
          <w:rFonts w:ascii="Times New Roman" w:eastAsia="Times New Roman" w:hAnsi="Times New Roman" w:cs="Times New Roman"/>
          <w:sz w:val="24"/>
          <w:szCs w:val="24"/>
        </w:rPr>
        <w:t xml:space="preserve">  parking dla pracowników</w:t>
      </w:r>
    </w:p>
    <w:p w14:paraId="580012DD" w14:textId="77777777" w:rsidR="00390544" w:rsidRPr="00390544" w:rsidRDefault="00390544" w:rsidP="00390544">
      <w:pPr>
        <w:widowControl/>
        <w:autoSpaceDE/>
        <w:autoSpaceDN/>
        <w:adjustRightInd/>
        <w:spacing w:before="100" w:beforeAutospacing="1" w:after="100" w:afterAutospacing="1"/>
        <w:outlineLvl w:val="1"/>
        <w:rPr>
          <w:rFonts w:ascii="Times New Roman" w:eastAsia="Times New Roman" w:hAnsi="Times New Roman" w:cs="Times New Roman"/>
          <w:b/>
          <w:bCs/>
          <w:sz w:val="36"/>
          <w:szCs w:val="36"/>
        </w:rPr>
      </w:pPr>
      <w:r w:rsidRPr="00390544">
        <w:rPr>
          <w:rFonts w:ascii="Times New Roman" w:eastAsia="Times New Roman" w:hAnsi="Times New Roman" w:cs="Times New Roman"/>
          <w:b/>
          <w:bCs/>
          <w:sz w:val="36"/>
          <w:szCs w:val="36"/>
        </w:rPr>
        <w:t>O nas</w:t>
      </w:r>
    </w:p>
    <w:p w14:paraId="15E07AA2" w14:textId="77777777" w:rsidR="00390544" w:rsidRPr="00390544" w:rsidRDefault="00390544" w:rsidP="00390544">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390544">
        <w:rPr>
          <w:rFonts w:ascii="Times New Roman" w:eastAsia="Times New Roman" w:hAnsi="Times New Roman" w:cs="Times New Roman"/>
          <w:sz w:val="24"/>
          <w:szCs w:val="24"/>
        </w:rPr>
        <w:t xml:space="preserve">Kancelaria Radców prawnych Ryszewski, Szubierajski Sp.k działa na rynku usług prawnych od 2012 r. Kompleksowo wspieramy biznes naszych klientów oferując usługi prawne obejmujące różnorodne obszary prowadzonej działalności gospodarczej. Nasz zespół odnotowuje stały, dynamiczny rozwój i jest tworzony przez profesjonalistów, którzy do swoich zadań podchodzą z pasją i zaangażowaniem. </w:t>
      </w:r>
    </w:p>
    <w:p w14:paraId="44CA6823" w14:textId="77777777" w:rsidR="006C23CF" w:rsidRDefault="006C23CF" w:rsidP="00390544">
      <w:pPr>
        <w:jc w:val="both"/>
      </w:pPr>
    </w:p>
    <w:sectPr w:rsidR="006C2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24F"/>
    <w:multiLevelType w:val="multilevel"/>
    <w:tmpl w:val="8470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41271"/>
    <w:multiLevelType w:val="multilevel"/>
    <w:tmpl w:val="7662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34ED9"/>
    <w:multiLevelType w:val="multilevel"/>
    <w:tmpl w:val="4BB4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E117D"/>
    <w:multiLevelType w:val="multilevel"/>
    <w:tmpl w:val="20B8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97ABC"/>
    <w:multiLevelType w:val="multilevel"/>
    <w:tmpl w:val="AE72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66194"/>
    <w:multiLevelType w:val="multilevel"/>
    <w:tmpl w:val="5FF8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51BCD"/>
    <w:multiLevelType w:val="multilevel"/>
    <w:tmpl w:val="6A1A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2454C"/>
    <w:multiLevelType w:val="multilevel"/>
    <w:tmpl w:val="6138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AA4CA1"/>
    <w:multiLevelType w:val="multilevel"/>
    <w:tmpl w:val="20E4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7622E8"/>
    <w:multiLevelType w:val="multilevel"/>
    <w:tmpl w:val="CEFC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6D69EF"/>
    <w:multiLevelType w:val="multilevel"/>
    <w:tmpl w:val="9E3A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911EB3"/>
    <w:multiLevelType w:val="multilevel"/>
    <w:tmpl w:val="04FA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D659E"/>
    <w:multiLevelType w:val="multilevel"/>
    <w:tmpl w:val="3A90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6F25A1"/>
    <w:multiLevelType w:val="multilevel"/>
    <w:tmpl w:val="6FFA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3"/>
  </w:num>
  <w:num w:numId="4">
    <w:abstractNumId w:val="13"/>
  </w:num>
  <w:num w:numId="5">
    <w:abstractNumId w:val="11"/>
  </w:num>
  <w:num w:numId="6">
    <w:abstractNumId w:val="12"/>
  </w:num>
  <w:num w:numId="7">
    <w:abstractNumId w:val="7"/>
  </w:num>
  <w:num w:numId="8">
    <w:abstractNumId w:val="4"/>
  </w:num>
  <w:num w:numId="9">
    <w:abstractNumId w:val="6"/>
  </w:num>
  <w:num w:numId="10">
    <w:abstractNumId w:val="1"/>
  </w:num>
  <w:num w:numId="11">
    <w:abstractNumId w:val="8"/>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C2B"/>
    <w:rsid w:val="00092C2B"/>
    <w:rsid w:val="00390544"/>
    <w:rsid w:val="004009D3"/>
    <w:rsid w:val="006C2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643A"/>
  <w15:chartTrackingRefBased/>
  <w15:docId w15:val="{B10DEC35-38A1-4165-9155-8A640EB0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09D3"/>
    <w:pPr>
      <w:widowControl w:val="0"/>
      <w:autoSpaceDE w:val="0"/>
      <w:autoSpaceDN w:val="0"/>
      <w:adjustRightInd w:val="0"/>
    </w:pPr>
    <w:rPr>
      <w:rFonts w:ascii="Arial" w:hAnsi="Arial" w:cs="Arial"/>
      <w:lang w:eastAsia="pl-PL"/>
    </w:rPr>
  </w:style>
  <w:style w:type="paragraph" w:styleId="Nagwek1">
    <w:name w:val="heading 1"/>
    <w:basedOn w:val="Normalny"/>
    <w:next w:val="Normalny"/>
    <w:link w:val="Nagwek1Znak"/>
    <w:qFormat/>
    <w:rsid w:val="004009D3"/>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4009D3"/>
    <w:pPr>
      <w:keepNext/>
      <w:spacing w:before="240" w:after="60"/>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regulamin">
    <w:name w:val="Nagłówek regulamin"/>
    <w:basedOn w:val="Normalny"/>
    <w:qFormat/>
    <w:rsid w:val="004009D3"/>
    <w:pPr>
      <w:shd w:val="clear" w:color="auto" w:fill="FFFFFF"/>
      <w:ind w:right="5"/>
      <w:jc w:val="center"/>
    </w:pPr>
    <w:rPr>
      <w:rFonts w:eastAsia="Times New Roman"/>
      <w:b/>
      <w:bCs/>
      <w:spacing w:val="-9"/>
      <w:sz w:val="22"/>
      <w:szCs w:val="22"/>
    </w:rPr>
  </w:style>
  <w:style w:type="character" w:customStyle="1" w:styleId="Nagwek1Znak">
    <w:name w:val="Nagłówek 1 Znak"/>
    <w:basedOn w:val="Domylnaczcionkaakapitu"/>
    <w:link w:val="Nagwek1"/>
    <w:rsid w:val="004009D3"/>
    <w:rPr>
      <w:rFonts w:ascii="Cambria" w:eastAsia="Times New Roman" w:hAnsi="Cambria"/>
      <w:b/>
      <w:bCs/>
      <w:kern w:val="32"/>
      <w:sz w:val="32"/>
      <w:szCs w:val="32"/>
      <w:lang w:eastAsia="pl-PL"/>
    </w:rPr>
  </w:style>
  <w:style w:type="character" w:customStyle="1" w:styleId="Nagwek2Znak">
    <w:name w:val="Nagłówek 2 Znak"/>
    <w:basedOn w:val="Domylnaczcionkaakapitu"/>
    <w:link w:val="Nagwek2"/>
    <w:rsid w:val="004009D3"/>
    <w:rPr>
      <w:rFonts w:ascii="Cambria" w:eastAsia="Times New Roman" w:hAnsi="Cambria"/>
      <w:b/>
      <w:bCs/>
      <w:i/>
      <w:iCs/>
      <w:sz w:val="28"/>
      <w:szCs w:val="28"/>
      <w:lang w:eastAsia="pl-PL"/>
    </w:rPr>
  </w:style>
  <w:style w:type="paragraph" w:styleId="Spistreci1">
    <w:name w:val="toc 1"/>
    <w:basedOn w:val="Normalny"/>
    <w:next w:val="Normalny"/>
    <w:autoRedefine/>
    <w:uiPriority w:val="39"/>
    <w:unhideWhenUsed/>
    <w:qFormat/>
    <w:rsid w:val="004009D3"/>
    <w:pPr>
      <w:tabs>
        <w:tab w:val="right" w:leader="dot" w:pos="8789"/>
      </w:tabs>
      <w:spacing w:line="480" w:lineRule="auto"/>
    </w:pPr>
    <w:rPr>
      <w:rFonts w:eastAsia="Times New Roman"/>
    </w:rPr>
  </w:style>
  <w:style w:type="paragraph" w:styleId="Spistreci2">
    <w:name w:val="toc 2"/>
    <w:basedOn w:val="Normalny"/>
    <w:next w:val="Normalny"/>
    <w:autoRedefine/>
    <w:uiPriority w:val="39"/>
    <w:unhideWhenUsed/>
    <w:qFormat/>
    <w:rsid w:val="004009D3"/>
    <w:pPr>
      <w:widowControl/>
      <w:tabs>
        <w:tab w:val="right" w:leader="dot" w:pos="8789"/>
      </w:tabs>
      <w:autoSpaceDE/>
      <w:autoSpaceDN/>
      <w:adjustRightInd/>
      <w:spacing w:after="100" w:line="276" w:lineRule="auto"/>
      <w:ind w:left="220"/>
    </w:pPr>
    <w:rPr>
      <w:rFonts w:ascii="Calibri" w:eastAsia="Times New Roman" w:hAnsi="Calibri" w:cs="Times New Roman"/>
      <w:sz w:val="22"/>
      <w:szCs w:val="22"/>
      <w:lang w:eastAsia="en-US"/>
    </w:rPr>
  </w:style>
  <w:style w:type="paragraph" w:styleId="Spistreci3">
    <w:name w:val="toc 3"/>
    <w:basedOn w:val="Normalny"/>
    <w:next w:val="Normalny"/>
    <w:autoRedefine/>
    <w:semiHidden/>
    <w:unhideWhenUsed/>
    <w:qFormat/>
    <w:rsid w:val="004009D3"/>
    <w:pPr>
      <w:widowControl/>
      <w:autoSpaceDE/>
      <w:autoSpaceDN/>
      <w:adjustRightInd/>
      <w:spacing w:after="100" w:line="276" w:lineRule="auto"/>
      <w:ind w:left="440"/>
    </w:pPr>
    <w:rPr>
      <w:rFonts w:ascii="Calibri" w:eastAsia="Times New Roman" w:hAnsi="Calibri" w:cs="Times New Roman"/>
      <w:sz w:val="22"/>
      <w:szCs w:val="22"/>
      <w:lang w:eastAsia="en-US"/>
    </w:rPr>
  </w:style>
  <w:style w:type="paragraph" w:styleId="Akapitzlist">
    <w:name w:val="List Paragraph"/>
    <w:basedOn w:val="Normalny"/>
    <w:uiPriority w:val="99"/>
    <w:qFormat/>
    <w:rsid w:val="004009D3"/>
    <w:pPr>
      <w:ind w:left="708"/>
    </w:pPr>
    <w:rPr>
      <w:rFonts w:eastAsia="Times New Roman"/>
    </w:rPr>
  </w:style>
  <w:style w:type="paragraph" w:styleId="Nagwekspisutreci">
    <w:name w:val="TOC Heading"/>
    <w:basedOn w:val="Nagwek1"/>
    <w:next w:val="Normalny"/>
    <w:qFormat/>
    <w:rsid w:val="004009D3"/>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2471">
      <w:bodyDiv w:val="1"/>
      <w:marLeft w:val="0"/>
      <w:marRight w:val="0"/>
      <w:marTop w:val="0"/>
      <w:marBottom w:val="0"/>
      <w:divBdr>
        <w:top w:val="none" w:sz="0" w:space="0" w:color="auto"/>
        <w:left w:val="none" w:sz="0" w:space="0" w:color="auto"/>
        <w:bottom w:val="none" w:sz="0" w:space="0" w:color="auto"/>
        <w:right w:val="none" w:sz="0" w:space="0" w:color="auto"/>
      </w:divBdr>
      <w:divsChild>
        <w:div w:id="1479952168">
          <w:marLeft w:val="0"/>
          <w:marRight w:val="0"/>
          <w:marTop w:val="0"/>
          <w:marBottom w:val="0"/>
          <w:divBdr>
            <w:top w:val="none" w:sz="0" w:space="0" w:color="auto"/>
            <w:left w:val="none" w:sz="0" w:space="0" w:color="auto"/>
            <w:bottom w:val="none" w:sz="0" w:space="0" w:color="auto"/>
            <w:right w:val="none" w:sz="0" w:space="0" w:color="auto"/>
          </w:divBdr>
          <w:divsChild>
            <w:div w:id="1155880972">
              <w:marLeft w:val="0"/>
              <w:marRight w:val="0"/>
              <w:marTop w:val="0"/>
              <w:marBottom w:val="0"/>
              <w:divBdr>
                <w:top w:val="none" w:sz="0" w:space="0" w:color="auto"/>
                <w:left w:val="none" w:sz="0" w:space="0" w:color="auto"/>
                <w:bottom w:val="none" w:sz="0" w:space="0" w:color="auto"/>
                <w:right w:val="none" w:sz="0" w:space="0" w:color="auto"/>
              </w:divBdr>
            </w:div>
          </w:divsChild>
        </w:div>
        <w:div w:id="707068493">
          <w:marLeft w:val="0"/>
          <w:marRight w:val="0"/>
          <w:marTop w:val="0"/>
          <w:marBottom w:val="0"/>
          <w:divBdr>
            <w:top w:val="none" w:sz="0" w:space="0" w:color="auto"/>
            <w:left w:val="none" w:sz="0" w:space="0" w:color="auto"/>
            <w:bottom w:val="none" w:sz="0" w:space="0" w:color="auto"/>
            <w:right w:val="none" w:sz="0" w:space="0" w:color="auto"/>
          </w:divBdr>
        </w:div>
        <w:div w:id="170798016">
          <w:marLeft w:val="0"/>
          <w:marRight w:val="0"/>
          <w:marTop w:val="0"/>
          <w:marBottom w:val="0"/>
          <w:divBdr>
            <w:top w:val="none" w:sz="0" w:space="0" w:color="auto"/>
            <w:left w:val="none" w:sz="0" w:space="0" w:color="auto"/>
            <w:bottom w:val="none" w:sz="0" w:space="0" w:color="auto"/>
            <w:right w:val="none" w:sz="0" w:space="0" w:color="auto"/>
          </w:divBdr>
        </w:div>
        <w:div w:id="1468544318">
          <w:marLeft w:val="0"/>
          <w:marRight w:val="0"/>
          <w:marTop w:val="0"/>
          <w:marBottom w:val="0"/>
          <w:divBdr>
            <w:top w:val="none" w:sz="0" w:space="0" w:color="auto"/>
            <w:left w:val="none" w:sz="0" w:space="0" w:color="auto"/>
            <w:bottom w:val="none" w:sz="0" w:space="0" w:color="auto"/>
            <w:right w:val="none" w:sz="0" w:space="0" w:color="auto"/>
          </w:divBdr>
          <w:divsChild>
            <w:div w:id="1844391194">
              <w:marLeft w:val="0"/>
              <w:marRight w:val="0"/>
              <w:marTop w:val="0"/>
              <w:marBottom w:val="0"/>
              <w:divBdr>
                <w:top w:val="none" w:sz="0" w:space="0" w:color="auto"/>
                <w:left w:val="none" w:sz="0" w:space="0" w:color="auto"/>
                <w:bottom w:val="none" w:sz="0" w:space="0" w:color="auto"/>
                <w:right w:val="none" w:sz="0" w:space="0" w:color="auto"/>
              </w:divBdr>
              <w:divsChild>
                <w:div w:id="590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5446">
          <w:marLeft w:val="0"/>
          <w:marRight w:val="0"/>
          <w:marTop w:val="0"/>
          <w:marBottom w:val="0"/>
          <w:divBdr>
            <w:top w:val="none" w:sz="0" w:space="0" w:color="auto"/>
            <w:left w:val="none" w:sz="0" w:space="0" w:color="auto"/>
            <w:bottom w:val="none" w:sz="0" w:space="0" w:color="auto"/>
            <w:right w:val="none" w:sz="0" w:space="0" w:color="auto"/>
          </w:divBdr>
          <w:divsChild>
            <w:div w:id="1655523325">
              <w:marLeft w:val="0"/>
              <w:marRight w:val="0"/>
              <w:marTop w:val="0"/>
              <w:marBottom w:val="0"/>
              <w:divBdr>
                <w:top w:val="none" w:sz="0" w:space="0" w:color="auto"/>
                <w:left w:val="none" w:sz="0" w:space="0" w:color="auto"/>
                <w:bottom w:val="none" w:sz="0" w:space="0" w:color="auto"/>
                <w:right w:val="none" w:sz="0" w:space="0" w:color="auto"/>
              </w:divBdr>
              <w:divsChild>
                <w:div w:id="1357536318">
                  <w:marLeft w:val="0"/>
                  <w:marRight w:val="0"/>
                  <w:marTop w:val="0"/>
                  <w:marBottom w:val="0"/>
                  <w:divBdr>
                    <w:top w:val="none" w:sz="0" w:space="0" w:color="auto"/>
                    <w:left w:val="none" w:sz="0" w:space="0" w:color="auto"/>
                    <w:bottom w:val="none" w:sz="0" w:space="0" w:color="auto"/>
                    <w:right w:val="none" w:sz="0" w:space="0" w:color="auto"/>
                  </w:divBdr>
                  <w:divsChild>
                    <w:div w:id="640580797">
                      <w:marLeft w:val="0"/>
                      <w:marRight w:val="0"/>
                      <w:marTop w:val="0"/>
                      <w:marBottom w:val="0"/>
                      <w:divBdr>
                        <w:top w:val="none" w:sz="0" w:space="0" w:color="auto"/>
                        <w:left w:val="none" w:sz="0" w:space="0" w:color="auto"/>
                        <w:bottom w:val="none" w:sz="0" w:space="0" w:color="auto"/>
                        <w:right w:val="none" w:sz="0" w:space="0" w:color="auto"/>
                      </w:divBdr>
                    </w:div>
                    <w:div w:id="439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38882">
          <w:marLeft w:val="0"/>
          <w:marRight w:val="0"/>
          <w:marTop w:val="0"/>
          <w:marBottom w:val="0"/>
          <w:divBdr>
            <w:top w:val="none" w:sz="0" w:space="0" w:color="auto"/>
            <w:left w:val="none" w:sz="0" w:space="0" w:color="auto"/>
            <w:bottom w:val="none" w:sz="0" w:space="0" w:color="auto"/>
            <w:right w:val="none" w:sz="0" w:space="0" w:color="auto"/>
          </w:divBdr>
          <w:divsChild>
            <w:div w:id="1481776294">
              <w:marLeft w:val="0"/>
              <w:marRight w:val="0"/>
              <w:marTop w:val="0"/>
              <w:marBottom w:val="0"/>
              <w:divBdr>
                <w:top w:val="none" w:sz="0" w:space="0" w:color="auto"/>
                <w:left w:val="none" w:sz="0" w:space="0" w:color="auto"/>
                <w:bottom w:val="none" w:sz="0" w:space="0" w:color="auto"/>
                <w:right w:val="none" w:sz="0" w:space="0" w:color="auto"/>
              </w:divBdr>
            </w:div>
          </w:divsChild>
        </w:div>
        <w:div w:id="427582102">
          <w:marLeft w:val="0"/>
          <w:marRight w:val="0"/>
          <w:marTop w:val="0"/>
          <w:marBottom w:val="0"/>
          <w:divBdr>
            <w:top w:val="none" w:sz="0" w:space="0" w:color="auto"/>
            <w:left w:val="none" w:sz="0" w:space="0" w:color="auto"/>
            <w:bottom w:val="none" w:sz="0" w:space="0" w:color="auto"/>
            <w:right w:val="none" w:sz="0" w:space="0" w:color="auto"/>
          </w:divBdr>
          <w:divsChild>
            <w:div w:id="676731823">
              <w:marLeft w:val="0"/>
              <w:marRight w:val="0"/>
              <w:marTop w:val="0"/>
              <w:marBottom w:val="0"/>
              <w:divBdr>
                <w:top w:val="none" w:sz="0" w:space="0" w:color="auto"/>
                <w:left w:val="none" w:sz="0" w:space="0" w:color="auto"/>
                <w:bottom w:val="none" w:sz="0" w:space="0" w:color="auto"/>
                <w:right w:val="none" w:sz="0" w:space="0" w:color="auto"/>
              </w:divBdr>
            </w:div>
          </w:divsChild>
        </w:div>
        <w:div w:id="450244042">
          <w:marLeft w:val="0"/>
          <w:marRight w:val="0"/>
          <w:marTop w:val="0"/>
          <w:marBottom w:val="0"/>
          <w:divBdr>
            <w:top w:val="none" w:sz="0" w:space="0" w:color="auto"/>
            <w:left w:val="none" w:sz="0" w:space="0" w:color="auto"/>
            <w:bottom w:val="none" w:sz="0" w:space="0" w:color="auto"/>
            <w:right w:val="none" w:sz="0" w:space="0" w:color="auto"/>
          </w:divBdr>
          <w:divsChild>
            <w:div w:id="742681284">
              <w:marLeft w:val="0"/>
              <w:marRight w:val="0"/>
              <w:marTop w:val="0"/>
              <w:marBottom w:val="0"/>
              <w:divBdr>
                <w:top w:val="none" w:sz="0" w:space="0" w:color="auto"/>
                <w:left w:val="none" w:sz="0" w:space="0" w:color="auto"/>
                <w:bottom w:val="none" w:sz="0" w:space="0" w:color="auto"/>
                <w:right w:val="none" w:sz="0" w:space="0" w:color="auto"/>
              </w:divBdr>
            </w:div>
          </w:divsChild>
        </w:div>
        <w:div w:id="806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279</Words>
  <Characters>1675</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Gębarowski</dc:creator>
  <cp:keywords/>
  <dc:description/>
  <cp:lastModifiedBy>Bogusław Gębarowski</cp:lastModifiedBy>
  <cp:revision>2</cp:revision>
  <dcterms:created xsi:type="dcterms:W3CDTF">2023-03-29T12:37:00Z</dcterms:created>
  <dcterms:modified xsi:type="dcterms:W3CDTF">2023-03-29T12:42:00Z</dcterms:modified>
</cp:coreProperties>
</file>